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D6D" w:rsidRDefault="00432D6D" w:rsidP="00432D6D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Сведения об условиях охраны здоровья обучающихся</w:t>
      </w:r>
    </w:p>
    <w:p w:rsidR="00432D6D" w:rsidRDefault="00432D6D" w:rsidP="00432D6D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Важным показателем результатов работы дошкольного учреждения является здоровье детей. В ДОУ созданы все необходимые условия для сохранения и укрепления здоровья воспитанников. Музыкальный, физкультурный центры в группах оснащены игровым и спортивным оборудованием.</w:t>
      </w:r>
    </w:p>
    <w:p w:rsidR="00432D6D" w:rsidRDefault="00432D6D" w:rsidP="00432D6D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  В ДОУ  строго соблюдаются правила и меры безопасности. Оборудование помещений ДОУ безопасное,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здоровьесберегающее</w:t>
      </w:r>
      <w:proofErr w:type="spellEnd"/>
      <w:r>
        <w:rPr>
          <w:rFonts w:ascii="Arial" w:hAnsi="Arial" w:cs="Arial"/>
          <w:color w:val="000000"/>
          <w:sz w:val="18"/>
          <w:szCs w:val="18"/>
        </w:rPr>
        <w:t>, эстетически привлекательное и развивающее. Ежегодно в августе муниципальной межведомственной комиссией проверяется готовность и приемка детского сада к началу нового учебного года.</w:t>
      </w:r>
    </w:p>
    <w:p w:rsidR="00432D6D" w:rsidRDefault="00432D6D" w:rsidP="00432D6D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Сотрудники относятся ответственно к формированию здоровья детей в ДОУ. Воспитателями ведется строгий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охраной здоровья воспитанников.  Завхоз ДОУ систематически проводит технические осмотры помещений детского сада, соблюдение всеми сотрудниками правил пожарной безопасности. Также педагогами проводятся инструктажи с детьми: по пожарной безопасности, технике безопасности, правила поведения на дороге, в общении с посторонними людьми. Все опасные предметы вне зоны досягаемости для детей. Для проведения занятий выдаются ножницы с затупленными концами, только под руководством и надзором воспитателя. Так же в целях охраны здоровья детей в ДОУ созданы безопасные условия на участках, на которых дети гуляют. Ежегодно муниципальной комиссией осуществляется проверка безопасности физкультурного оборудования с составлением акта установленного образца. Ежедневно проверяется отсутствие предметов, которые могут нанести вред здоровью ребенка. Все игровые снаряды, в исправном состоянии. В зимний период территория ДОУ систематически очищается от снега, все дорожки обрабатываются песком.</w:t>
      </w:r>
    </w:p>
    <w:p w:rsidR="00432D6D" w:rsidRDefault="00432D6D" w:rsidP="00432D6D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Охрана здоровья в ДОУ – задача очень важная и ответственная. Помещения, в которых находятся дети, ежедневно убираются и проветриваются, обеззараживаются бактерицидными лампами по установленным графикам, игрушки и посуда моются и обрабатываются. Воспитатели не только обучают детей и развивают их умственные способности, но и следят за тем, чтобы здоровье детей не пострадало, а наоборот крепло и улучшалось.</w:t>
      </w:r>
    </w:p>
    <w:p w:rsidR="00432D6D" w:rsidRDefault="00432D6D" w:rsidP="00432D6D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Основные компоненты охраны здоровья детей: рациональный режим, правильное питание, рациональная двигательная активность, закаливание организма, сохранение стабильного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психоэмоционального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состояния.</w:t>
      </w:r>
    </w:p>
    <w:p w:rsidR="00432D6D" w:rsidRDefault="00432D6D" w:rsidP="00432D6D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Режим дня в ДОУ соблюдается на протяжении всего дня. От этого зависит здоровье и правильное развитие.</w:t>
      </w:r>
    </w:p>
    <w:p w:rsidR="00432D6D" w:rsidRDefault="00432D6D" w:rsidP="00432D6D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 Медицинское обслуживание детей  проводится медицинской сестрой ФАП на основании договора об организации первичной медико-санитарной помощи воспитанникам в период обучения и воспитания в ДОУ и персоналу в период рабочего времени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данном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учреднении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.  Медсестра следит за соблюдением графика профилактических прививок, соблюдением, согласно Национальному календарю прививок, своевременно направляет ребенка с родителями в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Уруссинскую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ЦРБ для получения прививки. Медицинская сестра проводит антропометрические измерения детей в начале и конце учебного года, оказывает доврачебную помощь, осуществляет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соблюдением режима дня, качеством питания детей.</w:t>
      </w:r>
    </w:p>
    <w:p w:rsidR="00432D6D" w:rsidRDefault="00432D6D" w:rsidP="00432D6D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Ежедневно проводится осмотр работников пищеблока на наличие гнойничковых заболеваний и респираторные инфекции с отметками в журнале здоровья. Все работники проходят периодические медицинские осмотры, ежегодно проходят гигиеническое обучение с отметками в личной медицинской книжке.</w:t>
      </w:r>
    </w:p>
    <w:p w:rsidR="00432D6D" w:rsidRDefault="00432D6D" w:rsidP="00432D6D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Ежедневно, до начала рабочей смены все работники проходят «утренний фильтр» с обязательным опросом о состоянии здоровья и измерением температуры тела.  Температура тела сотрудников измеряется в течение рабочей смены через каждые 4 часа. При наличии признаков болезни или повышении температуры тела выше 36,9, работники отстраняются от исполнения должностных обязанностей.</w:t>
      </w:r>
    </w:p>
    <w:p w:rsidR="00432D6D" w:rsidRDefault="00432D6D" w:rsidP="00432D6D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>Ежедневно проводится «утренний фильтр» воспитанников с обязательным опросом родителей (законных представителей) о состоянии здоровья и измерением температуры тела ребенка. Температура тела детей измеряется в течение дня  через каждые 3 часа. Дети с признаками простуды или с температурой тела выше 36,9 направляются вместе родителями для получения медицинской помощ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и(</w:t>
      </w:r>
      <w:proofErr w:type="gramEnd"/>
      <w:r>
        <w:rPr>
          <w:rFonts w:ascii="Arial" w:hAnsi="Arial" w:cs="Arial"/>
          <w:color w:val="000000"/>
          <w:sz w:val="18"/>
          <w:szCs w:val="18"/>
        </w:rPr>
        <w:t>консультации) в медицинское учреждение и принимаются вновь при наличии справки медицинского учреждения с заключением, что ребенок здоров.</w:t>
      </w:r>
    </w:p>
    <w:p w:rsidR="00432D6D" w:rsidRDefault="00432D6D" w:rsidP="00432D6D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целях недопущения распространения инфекционных заболеваний в МБДОУ  установлен «масочный режим», организован пропускной режим для посетителей ДОУ с обязательной термометрией тела, установлены при входе дозаторы для обработки рук и т.д.</w:t>
      </w:r>
    </w:p>
    <w:p w:rsidR="001315F8" w:rsidRDefault="001315F8" w:rsidP="00432D6D">
      <w:pPr>
        <w:shd w:val="clear" w:color="auto" w:fill="FFFFFF" w:themeFill="background1"/>
      </w:pPr>
    </w:p>
    <w:sectPr w:rsidR="001315F8" w:rsidSect="00131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2D6D"/>
    <w:rsid w:val="001315F8"/>
    <w:rsid w:val="00432D6D"/>
    <w:rsid w:val="00C94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F8"/>
  </w:style>
  <w:style w:type="paragraph" w:styleId="1">
    <w:name w:val="heading 1"/>
    <w:basedOn w:val="a"/>
    <w:link w:val="10"/>
    <w:uiPriority w:val="9"/>
    <w:qFormat/>
    <w:rsid w:val="00432D6D"/>
    <w:pPr>
      <w:spacing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2D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32D6D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667</Words>
  <Characters>3806</Characters>
  <Application>Microsoft Office Word</Application>
  <DocSecurity>0</DocSecurity>
  <Lines>31</Lines>
  <Paragraphs>8</Paragraphs>
  <ScaleCrop>false</ScaleCrop>
  <Company>Reanimator Extreme Edition</Company>
  <LinksUpToDate>false</LinksUpToDate>
  <CharactersWithSpaces>4465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2022-01-31T06:20:00Z</dcterms:created>
  <dcterms:modified xsi:type="dcterms:W3CDTF">2022-01-31T06:20:00Z</dcterms:modified>
</cp:coreProperties>
</file>